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1A5B7" w14:textId="75038914" w:rsidR="00CC3BDD" w:rsidRPr="00CC3BDD" w:rsidRDefault="00CC3BDD" w:rsidP="00CC3BDD">
      <w:pPr>
        <w:pStyle w:val="Heading1"/>
        <w:jc w:val="center"/>
        <w:rPr>
          <w:rFonts w:ascii="Arial" w:hAnsi="Arial" w:cs="Arial"/>
          <w:b/>
          <w:color w:val="auto"/>
          <w:sz w:val="50"/>
        </w:rPr>
      </w:pPr>
      <w:r w:rsidRPr="00CC3BDD">
        <w:rPr>
          <w:rFonts w:ascii="Arial" w:hAnsi="Arial" w:cs="Arial"/>
          <w:b/>
          <w:noProof/>
          <w:color w:val="auto"/>
          <w:sz w:val="50"/>
        </w:rPr>
        <w:drawing>
          <wp:anchor distT="0" distB="0" distL="114300" distR="114300" simplePos="0" relativeHeight="251658240" behindDoc="0" locked="0" layoutInCell="1" allowOverlap="1" wp14:anchorId="504B6526" wp14:editId="4F17BA6E">
            <wp:simplePos x="0" y="0"/>
            <wp:positionH relativeFrom="margin">
              <wp:align>center</wp:align>
            </wp:positionH>
            <wp:positionV relativeFrom="paragraph">
              <wp:posOffset>1365885</wp:posOffset>
            </wp:positionV>
            <wp:extent cx="10447020" cy="4352925"/>
            <wp:effectExtent l="0" t="0" r="0" b="9525"/>
            <wp:wrapSquare wrapText="bothSides"/>
            <wp:docPr id="1" name="Picture 1" descr="Image result for equal parts fractions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qual parts fractions workshe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702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BDD">
        <w:rPr>
          <w:rFonts w:ascii="Arial" w:hAnsi="Arial" w:cs="Arial"/>
          <w:b/>
          <w:color w:val="auto"/>
          <w:sz w:val="50"/>
        </w:rPr>
        <w:t>Fraction</w:t>
      </w:r>
      <w:bookmarkStart w:id="0" w:name="_GoBack"/>
      <w:bookmarkEnd w:id="0"/>
      <w:r w:rsidRPr="00CC3BDD">
        <w:rPr>
          <w:rFonts w:ascii="Arial" w:hAnsi="Arial" w:cs="Arial"/>
          <w:b/>
          <w:color w:val="auto"/>
          <w:sz w:val="50"/>
        </w:rPr>
        <w:t>s – Equal Parts</w:t>
      </w:r>
    </w:p>
    <w:sectPr w:rsidR="00CC3BDD" w:rsidRPr="00CC3BDD" w:rsidSect="00CC3B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DD"/>
    <w:rsid w:val="00CC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CAD3"/>
  <w15:chartTrackingRefBased/>
  <w15:docId w15:val="{0AFAFCC6-D8CA-46D6-9E0E-7DE5A276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BYRNE</dc:creator>
  <cp:keywords/>
  <dc:description/>
  <cp:lastModifiedBy>CIARA BYRNE</cp:lastModifiedBy>
  <cp:revision>1</cp:revision>
  <dcterms:created xsi:type="dcterms:W3CDTF">2018-03-29T06:35:00Z</dcterms:created>
  <dcterms:modified xsi:type="dcterms:W3CDTF">2018-03-29T06:39:00Z</dcterms:modified>
</cp:coreProperties>
</file>